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7C" w:rsidRPr="00406B75" w:rsidRDefault="002C3E7C" w:rsidP="002C3E7C">
      <w:pPr>
        <w:autoSpaceDE w:val="0"/>
        <w:autoSpaceDN w:val="0"/>
        <w:adjustRightInd w:val="0"/>
        <w:spacing w:after="4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06B75">
        <w:rPr>
          <w:rFonts w:ascii="Times New Roman" w:hAnsi="Times New Roman" w:cs="Times New Roman"/>
          <w:i/>
          <w:sz w:val="24"/>
          <w:szCs w:val="24"/>
        </w:rPr>
        <w:t>УТВЕРЖДЕНО</w:t>
      </w:r>
    </w:p>
    <w:p w:rsidR="002C3E7C" w:rsidRPr="00406B75" w:rsidRDefault="002C3E7C" w:rsidP="002C3E7C">
      <w:pPr>
        <w:autoSpaceDE w:val="0"/>
        <w:autoSpaceDN w:val="0"/>
        <w:adjustRightInd w:val="0"/>
        <w:spacing w:after="4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06B75">
        <w:rPr>
          <w:rFonts w:ascii="Times New Roman" w:hAnsi="Times New Roman" w:cs="Times New Roman"/>
          <w:i/>
          <w:sz w:val="24"/>
          <w:szCs w:val="24"/>
        </w:rPr>
        <w:t>Приказом автономного учреждения</w:t>
      </w:r>
    </w:p>
    <w:p w:rsidR="002C3E7C" w:rsidRPr="00406B75" w:rsidRDefault="002C3E7C" w:rsidP="002C3E7C">
      <w:pPr>
        <w:autoSpaceDE w:val="0"/>
        <w:autoSpaceDN w:val="0"/>
        <w:adjustRightInd w:val="0"/>
        <w:spacing w:after="4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06B75">
        <w:rPr>
          <w:rFonts w:ascii="Times New Roman" w:hAnsi="Times New Roman" w:cs="Times New Roman"/>
          <w:i/>
          <w:sz w:val="24"/>
          <w:szCs w:val="24"/>
        </w:rPr>
        <w:t>Республики Коми «Редакция</w:t>
      </w:r>
    </w:p>
    <w:p w:rsidR="002C3E7C" w:rsidRPr="00406B75" w:rsidRDefault="002C3E7C" w:rsidP="002C3E7C">
      <w:pPr>
        <w:autoSpaceDE w:val="0"/>
        <w:autoSpaceDN w:val="0"/>
        <w:adjustRightInd w:val="0"/>
        <w:spacing w:after="4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газеты</w:t>
      </w:r>
      <w:r w:rsidRPr="00406B75">
        <w:rPr>
          <w:rFonts w:ascii="Times New Roman" w:hAnsi="Times New Roman" w:cs="Times New Roman"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i/>
          <w:sz w:val="24"/>
          <w:szCs w:val="24"/>
        </w:rPr>
        <w:t>Звезда</w:t>
      </w:r>
      <w:r w:rsidRPr="00406B75">
        <w:rPr>
          <w:rFonts w:ascii="Times New Roman" w:hAnsi="Times New Roman" w:cs="Times New Roman"/>
          <w:i/>
          <w:sz w:val="24"/>
          <w:szCs w:val="24"/>
        </w:rPr>
        <w:t>»</w:t>
      </w:r>
    </w:p>
    <w:p w:rsidR="002C3E7C" w:rsidRPr="00406B75" w:rsidRDefault="002C3E7C" w:rsidP="002C3E7C">
      <w:pPr>
        <w:autoSpaceDE w:val="0"/>
        <w:autoSpaceDN w:val="0"/>
        <w:adjustRightInd w:val="0"/>
        <w:spacing w:after="4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06B75">
        <w:rPr>
          <w:rFonts w:ascii="Times New Roman" w:hAnsi="Times New Roman" w:cs="Times New Roman"/>
          <w:i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sz w:val="24"/>
          <w:szCs w:val="24"/>
        </w:rPr>
        <w:t>30.09</w:t>
      </w:r>
      <w:r w:rsidRPr="00406B75">
        <w:rPr>
          <w:rFonts w:ascii="Times New Roman" w:hAnsi="Times New Roman" w:cs="Times New Roman"/>
          <w:i/>
          <w:sz w:val="24"/>
          <w:szCs w:val="24"/>
        </w:rPr>
        <w:t>.2022 г. №</w:t>
      </w:r>
      <w:r>
        <w:rPr>
          <w:rFonts w:ascii="Times New Roman" w:hAnsi="Times New Roman" w:cs="Times New Roman"/>
          <w:i/>
          <w:sz w:val="24"/>
          <w:szCs w:val="24"/>
        </w:rPr>
        <w:t>18</w:t>
      </w:r>
    </w:p>
    <w:p w:rsidR="002C3E7C" w:rsidRPr="00511BB6" w:rsidRDefault="002C3E7C" w:rsidP="002C3E7C">
      <w:pPr>
        <w:autoSpaceDE w:val="0"/>
        <w:autoSpaceDN w:val="0"/>
        <w:adjustRightInd w:val="0"/>
        <w:spacing w:after="4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06B75">
        <w:rPr>
          <w:rFonts w:ascii="Times New Roman" w:hAnsi="Times New Roman" w:cs="Times New Roman"/>
          <w:i/>
          <w:sz w:val="24"/>
          <w:szCs w:val="24"/>
        </w:rPr>
        <w:t>(</w:t>
      </w:r>
      <w:r w:rsidRPr="00511BB6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bookmarkStart w:id="0" w:name="_GoBack"/>
      <w:bookmarkEnd w:id="0"/>
      <w:r w:rsidRPr="00406B75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C20A2A" w:rsidRDefault="00C20A2A" w:rsidP="00C20A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5160" w:rsidRDefault="00C20A2A" w:rsidP="00C2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iCs/>
          <w:color w:val="000000"/>
          <w:sz w:val="32"/>
          <w:szCs w:val="32"/>
        </w:rPr>
        <w:t xml:space="preserve">Правила обмена деловыми подарками и знаками делового гостеприимства </w:t>
      </w:r>
    </w:p>
    <w:p w:rsidR="00505160" w:rsidRDefault="00505160" w:rsidP="00505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iCs/>
          <w:color w:val="000000"/>
          <w:sz w:val="32"/>
          <w:szCs w:val="32"/>
        </w:rPr>
        <w:t xml:space="preserve">в </w:t>
      </w:r>
      <w:r w:rsidRPr="00505160">
        <w:rPr>
          <w:rFonts w:ascii="Times New Roman" w:hAnsi="Times New Roman" w:cs="Times New Roman"/>
          <w:b/>
          <w:iCs/>
          <w:color w:val="000000"/>
          <w:sz w:val="32"/>
          <w:szCs w:val="32"/>
        </w:rPr>
        <w:t xml:space="preserve">Автономном учреждении Республики Коми </w:t>
      </w:r>
    </w:p>
    <w:p w:rsidR="00C20A2A" w:rsidRDefault="00505160" w:rsidP="00505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32"/>
          <w:szCs w:val="32"/>
        </w:rPr>
      </w:pPr>
      <w:r w:rsidRPr="00505160">
        <w:rPr>
          <w:rFonts w:ascii="Times New Roman" w:hAnsi="Times New Roman" w:cs="Times New Roman"/>
          <w:b/>
          <w:iCs/>
          <w:color w:val="000000"/>
          <w:sz w:val="32"/>
          <w:szCs w:val="32"/>
        </w:rPr>
        <w:t>«Редакция газеты «Звезда»</w:t>
      </w:r>
    </w:p>
    <w:p w:rsidR="00505160" w:rsidRPr="00505160" w:rsidRDefault="00505160" w:rsidP="00505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32"/>
          <w:szCs w:val="32"/>
        </w:rPr>
      </w:pPr>
    </w:p>
    <w:p w:rsidR="00C20A2A" w:rsidRDefault="00C20A2A" w:rsidP="00C2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Общие положения </w:t>
      </w:r>
    </w:p>
    <w:p w:rsidR="00C20A2A" w:rsidRDefault="00C20A2A" w:rsidP="00C2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Правила обмена деловыми подарками и знаками делового </w:t>
      </w:r>
      <w:r w:rsidRPr="008E798A">
        <w:rPr>
          <w:rFonts w:ascii="Times New Roman" w:hAnsi="Times New Roman" w:cs="Times New Roman"/>
          <w:color w:val="000000"/>
          <w:sz w:val="24"/>
          <w:szCs w:val="24"/>
        </w:rPr>
        <w:t xml:space="preserve">гостеприимства в </w:t>
      </w:r>
      <w:r w:rsidR="008E798A" w:rsidRPr="008E798A">
        <w:rPr>
          <w:rFonts w:ascii="Times New Roman" w:hAnsi="Times New Roman" w:cs="Times New Roman"/>
          <w:iCs/>
          <w:color w:val="000000"/>
          <w:sz w:val="24"/>
          <w:szCs w:val="24"/>
        </w:rPr>
        <w:t>Автономном учреждении Республики Коми «Редакция газеты «Звезда»</w:t>
      </w:r>
      <w:r w:rsidRPr="008E798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E798A">
        <w:rPr>
          <w:rFonts w:ascii="Times New Roman" w:hAnsi="Times New Roman" w:cs="Times New Roman"/>
          <w:color w:val="000000"/>
          <w:sz w:val="24"/>
          <w:szCs w:val="24"/>
        </w:rPr>
        <w:t>(далее – Правила</w:t>
      </w:r>
      <w:r>
        <w:rPr>
          <w:rFonts w:ascii="Times New Roman" w:hAnsi="Times New Roman" w:cs="Times New Roman"/>
          <w:color w:val="000000"/>
          <w:sz w:val="24"/>
          <w:szCs w:val="24"/>
        </w:rPr>
        <w:t>) разработаны в соответствии с положениями Конституции Российской Федера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ции, Федерального закона от 25 декабря 2008 г. № 273-ФЗ «О противодействии коррупции» и принятыми в соответствии с ними иными законодательными и локальными актами. </w:t>
      </w:r>
    </w:p>
    <w:p w:rsidR="00C20A2A" w:rsidRDefault="00C20A2A" w:rsidP="00C2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Правила определяют единые для всех </w:t>
      </w:r>
      <w:r w:rsidRPr="008E798A">
        <w:rPr>
          <w:rFonts w:ascii="Times New Roman" w:hAnsi="Times New Roman" w:cs="Times New Roman"/>
          <w:color w:val="000000"/>
          <w:sz w:val="24"/>
          <w:szCs w:val="24"/>
        </w:rPr>
        <w:t xml:space="preserve">работников </w:t>
      </w:r>
      <w:r w:rsidR="008E798A" w:rsidRPr="008E798A">
        <w:rPr>
          <w:rFonts w:ascii="Times New Roman" w:hAnsi="Times New Roman" w:cs="Times New Roman"/>
          <w:iCs/>
          <w:color w:val="000000"/>
          <w:sz w:val="24"/>
          <w:szCs w:val="24"/>
        </w:rPr>
        <w:t>Автономного учреждения Республики Коми «Редакция газеты «Звезда»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(далее – Учреждение) требова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 к дарению и принятию деловых подарков. </w:t>
      </w:r>
    </w:p>
    <w:p w:rsidR="00C20A2A" w:rsidRDefault="00C20A2A" w:rsidP="00C2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 Учреждение поддерживает корпоративную культуру, в которой деловые подарки, корпора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тивное гостеприимство и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деятельности Учреждения. </w:t>
      </w:r>
    </w:p>
    <w:p w:rsidR="00C20A2A" w:rsidRDefault="00C20A2A" w:rsidP="00C2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 Учреждение исходит из того, что долговременные деловые отношения основываются на дове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рии и взаимном уважении. Отношения, при которых нарушается закон и принципы деловой этики, вредят репутации Учреждения и честному имени его работников, и не могут обеспечить устойчивое долговременное развитие Учреждения. Такого рода отношения не могут быть приемлемы в практике работы Учреждения. </w:t>
      </w:r>
    </w:p>
    <w:p w:rsidR="00C20A2A" w:rsidRDefault="00C20A2A" w:rsidP="00C2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1.5. Действие Правил распространяется на всех работников Учреждения, вне зависимости от уровня занимаемой должности. </w:t>
      </w:r>
    </w:p>
    <w:p w:rsidR="00C20A2A" w:rsidRDefault="00C20A2A" w:rsidP="00C2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1.6. Данные Правила преследуют следующие цели: </w:t>
      </w:r>
    </w:p>
    <w:p w:rsidR="00C20A2A" w:rsidRDefault="00C20A2A" w:rsidP="00C2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обеспечение единообразного понимания роли и места деловых подарков, делового гостепри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имства, представительских мероприятий в деловой практике Учреждения; </w:t>
      </w:r>
    </w:p>
    <w:p w:rsidR="00C20A2A" w:rsidRDefault="00C20A2A" w:rsidP="00C2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осуществление управленческой и хозяйственной деятельности Учреждения исключительно на основе надлежащих норм и правил делового поведения, базирующихся на принципах качества пре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доставления услуг, защиты конкуренции, недопущения конфликта интересов; </w:t>
      </w:r>
    </w:p>
    <w:p w:rsidR="00C20A2A" w:rsidRDefault="00C20A2A" w:rsidP="00C2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определение единых для всех работников Учреждения требований к дарению и принятию дело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вых подарков, к организации и участию в представительских мероприятиях; </w:t>
      </w:r>
    </w:p>
    <w:p w:rsidR="00C20A2A" w:rsidRDefault="00C20A2A" w:rsidP="00C2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купа и взяточничество, несправедливость по отношению к контрагентам, протекционизм внутри Учреждения.</w:t>
      </w:r>
    </w:p>
    <w:p w:rsidR="00C20A2A" w:rsidRDefault="00C20A2A" w:rsidP="00C2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Требования, предъявляемые к деловым подаркам и знакам делового гостеприимства </w:t>
      </w:r>
    </w:p>
    <w:p w:rsidR="00C20A2A" w:rsidRDefault="00C20A2A" w:rsidP="00C2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 Работники Учреждения могут получать деловые подарки, знаки делового гостеприимства только на официальных мероприятиях, при условии, что это не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противоречит требованиям антикор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рупционного законодательства и настоящим Правилам. </w:t>
      </w:r>
    </w:p>
    <w:p w:rsidR="00C20A2A" w:rsidRDefault="00C20A2A" w:rsidP="00C2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 Подарки и услуги, принимаемые или предоставляемые Учреждением, передаются и принима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ются только от имени Учреждения в целом, а не как подарок или передача его от отдельного работ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ника. </w:t>
      </w:r>
    </w:p>
    <w:p w:rsidR="00C20A2A" w:rsidRDefault="00C20A2A" w:rsidP="00C2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 Деловые подарки, которые работники от имени Учреждения могут передавать другим лицам или принимать от других лиц в связи со своей трудовой деятельностью, а также представительские расходы на деловое гостеприимство должны соответствовать следующим критериям: </w:t>
      </w:r>
    </w:p>
    <w:p w:rsidR="00C20A2A" w:rsidRDefault="00C20A2A" w:rsidP="00C2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быть прямо связаны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уставными целями деятельности Учреждения, либо с памятными датами, юбилеями, общенациональными праздниками, иными событиями; </w:t>
      </w:r>
    </w:p>
    <w:p w:rsidR="00C20A2A" w:rsidRDefault="00C20A2A" w:rsidP="00C2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быть разумно обоснованными, соразмерными и не являться предметами роскоши; </w:t>
      </w:r>
    </w:p>
    <w:p w:rsidR="00C20A2A" w:rsidRDefault="00C20A2A" w:rsidP="00C2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представлять собой скрытое вознаграждение за услугу, действие или бездействие, попус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тительство или покровительство, предоставление прав или принятие определенных решений, либо попытку оказать влияние на получателя с иной незаконной или неэтичной целью; </w:t>
      </w:r>
    </w:p>
    <w:p w:rsidR="00C20A2A" w:rsidRDefault="00C20A2A" w:rsidP="00C2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создавать для получателя обязательства, связанные с его служебным положением или испол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нением служебных (должностных) обязанностей; </w:t>
      </w:r>
    </w:p>
    <w:p w:rsidR="00C20A2A" w:rsidRDefault="00C20A2A" w:rsidP="00C2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создавать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репутационного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риска для делового имиджа Учреждения, работников и иных лиц в случае раскрытия информации о совершенных подарках и понесенных представительских расходах; </w:t>
      </w:r>
    </w:p>
    <w:p w:rsidR="00C20A2A" w:rsidRDefault="00C20A2A" w:rsidP="00C2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противоречить принципам и требованиям антикоррупционного законодательства Российс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кой Федерации, Положению об антикоррупционной политики в Учреждении, Кодексу этики и слу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жебного поведения работников Учреждения и общепринятым нормам морали и нравственности. </w:t>
      </w:r>
    </w:p>
    <w:p w:rsidR="00C20A2A" w:rsidRDefault="00C20A2A" w:rsidP="00C2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 Деловые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 </w:t>
      </w:r>
    </w:p>
    <w:p w:rsidR="00C20A2A" w:rsidRDefault="00C20A2A" w:rsidP="00C2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 Стоимость и периодичность дарения и получения деловых подарков и/или участия в представи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тельских мероприятиях одного и того же лица должны определяться деловой необходимостью и быть разумными. </w:t>
      </w:r>
    </w:p>
    <w:p w:rsidR="00C20A2A" w:rsidRDefault="00C20A2A" w:rsidP="00C2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2.6. В качестве подарков работники Учреждения должны стремиться использовать в максимально допустимом количестве случаев сувениры, предметы и изделия, имеющие символику Учреждения. </w:t>
      </w:r>
    </w:p>
    <w:p w:rsidR="00C20A2A" w:rsidRDefault="00C20A2A" w:rsidP="00C2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2.7. Подарки и услуги не должны ставить под сомнение имидж или деловую репутацию Учрежде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 или его работников. </w:t>
      </w:r>
    </w:p>
    <w:p w:rsidR="00C20A2A" w:rsidRDefault="00C20A2A" w:rsidP="00C2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 Права и обязанности работников Учреждения при обмене деловыми подарками и зна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 xml:space="preserve">ками делового гостеприимства </w:t>
      </w:r>
    </w:p>
    <w:p w:rsidR="00C20A2A" w:rsidRDefault="00C20A2A" w:rsidP="00C2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 Работники, представляя интересы Учреждения или действуя от его имени, должны соблюдать границы допустимого поведения при обмене деловыми подарками и проявлении делового гостепри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имства. </w:t>
      </w:r>
    </w:p>
    <w:p w:rsidR="00C20A2A" w:rsidRDefault="00C20A2A" w:rsidP="00C2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 Работники Учреждения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ется исключительно в деловых целях, определенных настоящими Правилами. </w:t>
      </w:r>
    </w:p>
    <w:p w:rsidR="00C20A2A" w:rsidRDefault="00C20A2A" w:rsidP="00C2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 При любых сомнениях в правомерности или этичности своих действий работники Учреж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дения обязаны поставить в известность руководителя Учреждения и проконсультироваться с ним, прежде чем дарить или получать подарки или участвовать в тех или иных представительских мероприятиях.</w:t>
      </w:r>
    </w:p>
    <w:p w:rsidR="00C20A2A" w:rsidRDefault="00C20A2A" w:rsidP="00C2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 При получении делового подарка или знаков делового гостеприимства работники Учреж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дения обязаны принимать меры по недопущению возможности возникновения конфликта инте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ресов. </w:t>
      </w:r>
    </w:p>
    <w:p w:rsidR="00C20A2A" w:rsidRDefault="00C20A2A" w:rsidP="00C2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3.5. Работники Учреждения не вправе использовать служебное положение в личных целях, вклю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чая использование имущества Учреждения, в том числе: </w:t>
      </w:r>
    </w:p>
    <w:p w:rsidR="00C20A2A" w:rsidRDefault="00C20A2A" w:rsidP="00C2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получения подарков, вознаграждения и иных выгод для себя лично и других лиц в обмен на оказание Учреждением каких-либо услуг, осуществления либо неосуществления определенных действий, передачи информации, составляющей коммерческую тайну; </w:t>
      </w:r>
    </w:p>
    <w:p w:rsidR="00C20A2A" w:rsidRDefault="00C20A2A" w:rsidP="00C2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получения подарков, вознаграждения и иных выгод для себя лично и других лиц в процессе ведения дел Учреждения, в том числе, как до, так и после проведения переговоров о заключении гражданско-правовых договоров и иных сделок. </w:t>
      </w:r>
    </w:p>
    <w:p w:rsidR="00C20A2A" w:rsidRDefault="00C20A2A" w:rsidP="00C2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3.6. Работникам Учреждения не рекомендуется принимать или передаривать подарки либо услуги в любом виде от третьих лиц в качестве благодарности за совершенную услугу или данный совет. </w:t>
      </w:r>
    </w:p>
    <w:p w:rsidR="00C20A2A" w:rsidRDefault="00C20A2A" w:rsidP="00C2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3.7. Не допускается передавать и принимать подарки от Учреждения, его работников и предста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вителей в виде денежных средств, как наличных, так и безналичных, независимо от валюты, а также в форме акций, опционов или иных ликвидных ценных бумаг. </w:t>
      </w:r>
    </w:p>
    <w:p w:rsidR="00C20A2A" w:rsidRDefault="00C20A2A" w:rsidP="00C2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3.8. Работники Учреждения должны оказываться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 принимаемые Учреждением реше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 и т.д. </w:t>
      </w:r>
    </w:p>
    <w:p w:rsidR="00C20A2A" w:rsidRDefault="00C20A2A" w:rsidP="00C2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3.9. Работники Учреждения не приемлют коррупции. Подарки не должны быть использованы для дачи/получения взяток или коррупции в любых ее проявлениях. </w:t>
      </w:r>
    </w:p>
    <w:p w:rsidR="00C20A2A" w:rsidRDefault="00C20A2A" w:rsidP="00C2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3.10. Работник Учреждения не вправе предлагать третьим лицам или принимать от таковых подарки, выплаты, компенсации и т.п. стоимостью свыше 3000 (Трех тысяч) рублей или не совмести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мые с законной практикой деловых отношений. Если работнику Учреждения предлагаются подоб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ные подарки или деньги, он обязан немедленно об этом руководителю Учреждения. </w:t>
      </w:r>
    </w:p>
    <w:p w:rsidR="00C20A2A" w:rsidRDefault="00C20A2A" w:rsidP="00C2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3.11. Работник Учреждения, которому при выполнении должностных обязанностей предлагаются подарки или иное вознаграждение, которые способны пов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лиять на подготавливаемые и/или принимаемые им решения или оказать влияние на его действие/ бездействие, должен: </w:t>
      </w:r>
    </w:p>
    <w:p w:rsidR="00C20A2A" w:rsidRDefault="00C20A2A" w:rsidP="00C2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отказаться от них и немедленно уведомить руководителя Учреждения о факте предложения подарка (вознаграждения); </w:t>
      </w:r>
    </w:p>
    <w:p w:rsidR="00C20A2A" w:rsidRDefault="00C20A2A" w:rsidP="00C2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исключить дальнейшие контакты с лицом, предложившим подарок или возна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граждение, если только это не связано со служебной необходимостью; </w:t>
      </w:r>
    </w:p>
    <w:p w:rsidR="00C20A2A" w:rsidRDefault="00C20A2A" w:rsidP="00C2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подарок или вознаграждение не представляется возможным отклонить или воз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вратить, передать его с соответствующей служебной запиской для принятия соответствующих мер руководителю Учреждения и продолжить работу в установленном в Учреждении порядке над вопросом, с которым был связан подарок или вознаграждение. </w:t>
      </w:r>
    </w:p>
    <w:p w:rsidR="00C20A2A" w:rsidRDefault="00C20A2A" w:rsidP="00C2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3.12. В случае возникновения конфликта интересов или возможности возникновения конф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ликта интересов при получении делового подарка или знаков делового гостеприимства работник Учреждения обязан в письменной форме уведомить об этом должностных лиц, ответс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твенных за противодействие коррупции, в соответствии с Положением о конфликте интересов, принятым в Учреждении. </w:t>
      </w:r>
    </w:p>
    <w:p w:rsidR="00C20A2A" w:rsidRDefault="00C20A2A" w:rsidP="00C2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3.13. Работникам Учреждения запрещается: </w:t>
      </w:r>
    </w:p>
    <w:p w:rsidR="00C20A2A" w:rsidRDefault="00C20A2A" w:rsidP="00C2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 принимать предложения от организаций или третьих лиц о вручении деловых подарков и об оказании знаков делового гостеприимства; </w:t>
      </w:r>
    </w:p>
    <w:p w:rsidR="00C20A2A" w:rsidRDefault="00C20A2A" w:rsidP="00C2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принимать без согласования с руководителем Учреждения деловые подарки и знаки делового гос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маемые решения;</w:t>
      </w:r>
    </w:p>
    <w:p w:rsidR="00C20A2A" w:rsidRDefault="00C20A2A" w:rsidP="00C2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принимать деловые подарки и знаки делового гостеприимства в ходе проведения торгов и во время прямых переговоров при заключении договоров (контрактов); </w:t>
      </w:r>
    </w:p>
    <w:p w:rsidR="00C20A2A" w:rsidRDefault="00C20A2A" w:rsidP="00C2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 </w:t>
      </w:r>
    </w:p>
    <w:p w:rsidR="00C20A2A" w:rsidRDefault="00C20A2A" w:rsidP="00C2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принимать подарки в виде наличных, безналичных денежных средств, ценных бумаг, драгоцен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ных металлов. </w:t>
      </w:r>
    </w:p>
    <w:p w:rsidR="00C20A2A" w:rsidRDefault="00C20A2A" w:rsidP="00C2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3.14. Учреждение может принять решение об участии в благотворительных мероприятиях, направ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ленных на создание и упрочение имиджа Учреждения. При этом план и бюджет участия в данных мероприятиях утверждается руководителем Учреждения. </w:t>
      </w:r>
    </w:p>
    <w:p w:rsidR="00C20A2A" w:rsidRDefault="00C20A2A" w:rsidP="00C2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3.15. В случае осуществления спонсорских, благотворительных программ Учреждение должно предварительно удостовериться, что предоставляемая Учреждением помощь не будет использована в коррупционных целях или иным незаконным путем. </w:t>
      </w:r>
    </w:p>
    <w:p w:rsidR="00C20A2A" w:rsidRDefault="00C20A2A" w:rsidP="00C2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3.16. 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ного поведения государственных (муниципальных) служащих. </w:t>
      </w:r>
    </w:p>
    <w:p w:rsidR="00C20A2A" w:rsidRDefault="00C20A2A" w:rsidP="00C2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3.17. Неисполнение настоящих Правил может стать основанием для применения к работнику мер дисциплинарного, административного, уголовного и гражданско-правового характера в соот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ветствии с действующим законодательством. </w:t>
      </w:r>
    </w:p>
    <w:p w:rsidR="00C20A2A" w:rsidRDefault="00C20A2A" w:rsidP="00C2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 Область применения Правил</w:t>
      </w:r>
    </w:p>
    <w:p w:rsidR="00C20A2A" w:rsidRDefault="00C20A2A" w:rsidP="00C2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Настоящие Правила подлежат применению вне зависимости от того, каким образом переда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ются деловые подарки и знаки делового гостеприимства: напрямую или через посредников. </w:t>
      </w:r>
    </w:p>
    <w:p w:rsidR="00C20A2A" w:rsidRDefault="00C20A2A" w:rsidP="00C2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Настоящие Правила являются обязательными для всех работников Учреждения в период работы в Учреждении. </w:t>
      </w:r>
    </w:p>
    <w:p w:rsidR="00C20A2A" w:rsidRDefault="00C20A2A" w:rsidP="00C20A2A"/>
    <w:p w:rsidR="00F41907" w:rsidRDefault="00F41907"/>
    <w:sectPr w:rsidR="00F41907" w:rsidSect="007A7D0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E7F" w:rsidRDefault="00602E7F">
      <w:pPr>
        <w:spacing w:after="0" w:line="240" w:lineRule="auto"/>
      </w:pPr>
      <w:r>
        <w:separator/>
      </w:r>
    </w:p>
  </w:endnote>
  <w:endnote w:type="continuationSeparator" w:id="0">
    <w:p w:rsidR="00602E7F" w:rsidRDefault="00602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E7F" w:rsidRDefault="00602E7F">
      <w:pPr>
        <w:spacing w:after="0" w:line="240" w:lineRule="auto"/>
      </w:pPr>
      <w:r>
        <w:separator/>
      </w:r>
    </w:p>
  </w:footnote>
  <w:footnote w:type="continuationSeparator" w:id="0">
    <w:p w:rsidR="00602E7F" w:rsidRDefault="00602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89285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E1187" w:rsidRPr="007A7D0B" w:rsidRDefault="008E798A">
        <w:pPr>
          <w:pStyle w:val="a3"/>
          <w:jc w:val="center"/>
          <w:rPr>
            <w:rFonts w:ascii="Times New Roman" w:hAnsi="Times New Roman" w:cs="Times New Roman"/>
          </w:rPr>
        </w:pPr>
        <w:r w:rsidRPr="007A7D0B">
          <w:rPr>
            <w:rFonts w:ascii="Times New Roman" w:hAnsi="Times New Roman" w:cs="Times New Roman"/>
          </w:rPr>
          <w:fldChar w:fldCharType="begin"/>
        </w:r>
        <w:r w:rsidRPr="007A7D0B">
          <w:rPr>
            <w:rFonts w:ascii="Times New Roman" w:hAnsi="Times New Roman" w:cs="Times New Roman"/>
          </w:rPr>
          <w:instrText>PAGE   \* MERGEFORMAT</w:instrText>
        </w:r>
        <w:r w:rsidRPr="007A7D0B">
          <w:rPr>
            <w:rFonts w:ascii="Times New Roman" w:hAnsi="Times New Roman" w:cs="Times New Roman"/>
          </w:rPr>
          <w:fldChar w:fldCharType="separate"/>
        </w:r>
        <w:r w:rsidR="002C3E7C">
          <w:rPr>
            <w:rFonts w:ascii="Times New Roman" w:hAnsi="Times New Roman" w:cs="Times New Roman"/>
            <w:noProof/>
          </w:rPr>
          <w:t>4</w:t>
        </w:r>
        <w:r w:rsidRPr="007A7D0B">
          <w:rPr>
            <w:rFonts w:ascii="Times New Roman" w:hAnsi="Times New Roman" w:cs="Times New Roman"/>
          </w:rPr>
          <w:fldChar w:fldCharType="end"/>
        </w:r>
      </w:p>
    </w:sdtContent>
  </w:sdt>
  <w:p w:rsidR="00AE1187" w:rsidRDefault="00602E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2A"/>
    <w:rsid w:val="002C3E7C"/>
    <w:rsid w:val="00505160"/>
    <w:rsid w:val="00602E7F"/>
    <w:rsid w:val="008E798A"/>
    <w:rsid w:val="00C20A2A"/>
    <w:rsid w:val="00F4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A2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A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A2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2022-12-08T13:36:00Z</dcterms:created>
  <dcterms:modified xsi:type="dcterms:W3CDTF">2022-12-08T14:28:00Z</dcterms:modified>
</cp:coreProperties>
</file>