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56" w:rsidRDefault="00977B56" w:rsidP="00977B56">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УТВЕРЖДЕНО</w:t>
      </w:r>
    </w:p>
    <w:p w:rsidR="00977B56" w:rsidRDefault="00977B56" w:rsidP="00977B56">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Приказом автономного учреждения</w:t>
      </w:r>
    </w:p>
    <w:p w:rsidR="00977B56" w:rsidRDefault="00977B56" w:rsidP="00977B56">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Республики Коми «Редакция</w:t>
      </w:r>
    </w:p>
    <w:p w:rsidR="00977B56" w:rsidRDefault="00977B56" w:rsidP="00977B56">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газеты «Звезда»</w:t>
      </w:r>
    </w:p>
    <w:p w:rsidR="00977B56" w:rsidRDefault="00977B56" w:rsidP="00977B56">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от 30.09.2022 г. №18</w:t>
      </w:r>
    </w:p>
    <w:p w:rsidR="00977B56" w:rsidRDefault="00977B56" w:rsidP="00977B56">
      <w:pPr>
        <w:autoSpaceDE w:val="0"/>
        <w:autoSpaceDN w:val="0"/>
        <w:adjustRightInd w:val="0"/>
        <w:spacing w:after="4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(Приложение </w:t>
      </w:r>
      <w:r>
        <w:rPr>
          <w:rFonts w:ascii="Times New Roman" w:hAnsi="Times New Roman" w:cs="Times New Roman"/>
          <w:i/>
          <w:sz w:val="24"/>
          <w:szCs w:val="24"/>
        </w:rPr>
        <w:t>1</w:t>
      </w:r>
      <w:bookmarkStart w:id="0" w:name="_GoBack"/>
      <w:bookmarkEnd w:id="0"/>
      <w:r>
        <w:rPr>
          <w:rFonts w:ascii="Times New Roman" w:hAnsi="Times New Roman" w:cs="Times New Roman"/>
          <w:i/>
          <w:sz w:val="24"/>
          <w:szCs w:val="24"/>
        </w:rPr>
        <w:t xml:space="preserve">) </w:t>
      </w:r>
    </w:p>
    <w:p w:rsidR="00977B56" w:rsidRDefault="00977B56" w:rsidP="000004E2">
      <w:pPr>
        <w:autoSpaceDE w:val="0"/>
        <w:autoSpaceDN w:val="0"/>
        <w:adjustRightInd w:val="0"/>
        <w:spacing w:after="40" w:line="240" w:lineRule="auto"/>
        <w:jc w:val="center"/>
        <w:rPr>
          <w:rFonts w:ascii="Times New Roman" w:hAnsi="Times New Roman" w:cs="Times New Roman"/>
          <w:b/>
          <w:sz w:val="32"/>
          <w:szCs w:val="32"/>
        </w:rPr>
      </w:pPr>
    </w:p>
    <w:p w:rsidR="000004E2" w:rsidRPr="00414DAC" w:rsidRDefault="000004E2" w:rsidP="000004E2">
      <w:pPr>
        <w:autoSpaceDE w:val="0"/>
        <w:autoSpaceDN w:val="0"/>
        <w:adjustRightInd w:val="0"/>
        <w:spacing w:after="40" w:line="240" w:lineRule="auto"/>
        <w:jc w:val="center"/>
        <w:rPr>
          <w:rFonts w:ascii="Times New Roman" w:hAnsi="Times New Roman" w:cs="Times New Roman"/>
          <w:b/>
          <w:sz w:val="32"/>
          <w:szCs w:val="32"/>
        </w:rPr>
      </w:pPr>
      <w:r w:rsidRPr="00414DAC">
        <w:rPr>
          <w:rFonts w:ascii="Times New Roman" w:hAnsi="Times New Roman" w:cs="Times New Roman"/>
          <w:b/>
          <w:sz w:val="32"/>
          <w:szCs w:val="32"/>
        </w:rPr>
        <w:t>Положение об антикоррупционной политике</w:t>
      </w:r>
    </w:p>
    <w:p w:rsidR="000004E2" w:rsidRPr="00414DAC" w:rsidRDefault="000004E2" w:rsidP="00BA1C88">
      <w:pPr>
        <w:autoSpaceDE w:val="0"/>
        <w:autoSpaceDN w:val="0"/>
        <w:adjustRightInd w:val="0"/>
        <w:spacing w:after="40" w:line="240" w:lineRule="auto"/>
        <w:jc w:val="center"/>
        <w:rPr>
          <w:rFonts w:ascii="Times New Roman" w:hAnsi="Times New Roman" w:cs="Times New Roman"/>
          <w:b/>
          <w:sz w:val="32"/>
          <w:szCs w:val="32"/>
        </w:rPr>
      </w:pPr>
      <w:r w:rsidRPr="00414DAC">
        <w:rPr>
          <w:rFonts w:ascii="Times New Roman" w:hAnsi="Times New Roman" w:cs="Times New Roman"/>
          <w:b/>
          <w:sz w:val="32"/>
          <w:szCs w:val="32"/>
        </w:rPr>
        <w:t>Автономного учреждения Республики Коми</w:t>
      </w:r>
    </w:p>
    <w:p w:rsidR="000004E2" w:rsidRPr="00414DAC" w:rsidRDefault="000004E2" w:rsidP="00BA1C88">
      <w:pPr>
        <w:autoSpaceDE w:val="0"/>
        <w:autoSpaceDN w:val="0"/>
        <w:adjustRightInd w:val="0"/>
        <w:spacing w:after="40" w:line="240" w:lineRule="auto"/>
        <w:jc w:val="center"/>
        <w:rPr>
          <w:rFonts w:ascii="Times New Roman" w:hAnsi="Times New Roman" w:cs="Times New Roman"/>
          <w:b/>
          <w:sz w:val="32"/>
          <w:szCs w:val="32"/>
        </w:rPr>
      </w:pPr>
      <w:r w:rsidRPr="00414DAC">
        <w:rPr>
          <w:rFonts w:ascii="Times New Roman" w:hAnsi="Times New Roman" w:cs="Times New Roman"/>
          <w:b/>
          <w:sz w:val="32"/>
          <w:szCs w:val="32"/>
        </w:rPr>
        <w:t>«Редакция газеты «Звезда»</w:t>
      </w:r>
    </w:p>
    <w:p w:rsidR="00511BB6" w:rsidRPr="00AE1187" w:rsidRDefault="00511BB6" w:rsidP="00BA1C88">
      <w:pPr>
        <w:autoSpaceDE w:val="0"/>
        <w:autoSpaceDN w:val="0"/>
        <w:adjustRightInd w:val="0"/>
        <w:spacing w:after="40" w:line="240" w:lineRule="auto"/>
        <w:jc w:val="center"/>
        <w:rPr>
          <w:rFonts w:ascii="Times New Roman" w:hAnsi="Times New Roman" w:cs="Times New Roman"/>
          <w:b/>
          <w:sz w:val="20"/>
          <w:szCs w:val="20"/>
        </w:rPr>
      </w:pPr>
    </w:p>
    <w:p w:rsidR="000004E2" w:rsidRDefault="000004E2" w:rsidP="000004E2">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0004E2" w:rsidRPr="000004E2" w:rsidRDefault="000004E2" w:rsidP="000004E2">
      <w:pPr>
        <w:pStyle w:val="a7"/>
        <w:ind w:firstLine="709"/>
        <w:rPr>
          <w:rFonts w:ascii="Times New Roman" w:hAnsi="Times New Roman" w:cs="Times New Roman"/>
          <w:sz w:val="24"/>
          <w:szCs w:val="24"/>
        </w:rPr>
      </w:pPr>
      <w:r w:rsidRPr="000004E2">
        <w:rPr>
          <w:rFonts w:ascii="Times New Roman" w:hAnsi="Times New Roman" w:cs="Times New Roman"/>
          <w:sz w:val="24"/>
          <w:szCs w:val="24"/>
        </w:rPr>
        <w:t xml:space="preserve">1. Антикоррупционная политика </w:t>
      </w:r>
      <w:r>
        <w:rPr>
          <w:rFonts w:ascii="Times New Roman" w:hAnsi="Times New Roman" w:cs="Times New Roman"/>
          <w:sz w:val="24"/>
          <w:szCs w:val="24"/>
        </w:rPr>
        <w:t>Автономного учреждения</w:t>
      </w:r>
      <w:r w:rsidRPr="000004E2">
        <w:rPr>
          <w:rFonts w:ascii="Times New Roman" w:hAnsi="Times New Roman" w:cs="Times New Roman"/>
          <w:sz w:val="24"/>
          <w:szCs w:val="24"/>
        </w:rPr>
        <w:t xml:space="preserve"> Республики Коми «Редакция газеты «Звезда»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CB539B">
        <w:rPr>
          <w:rFonts w:ascii="Times New Roman" w:hAnsi="Times New Roman" w:cs="Times New Roman"/>
          <w:sz w:val="24"/>
          <w:szCs w:val="24"/>
        </w:rPr>
        <w:t>Автономного учреждения</w:t>
      </w:r>
      <w:r w:rsidR="00CB539B" w:rsidRPr="000004E2">
        <w:rPr>
          <w:rFonts w:ascii="Times New Roman" w:hAnsi="Times New Roman" w:cs="Times New Roman"/>
          <w:sz w:val="24"/>
          <w:szCs w:val="24"/>
        </w:rPr>
        <w:t xml:space="preserve"> Республики Коми «Редакция газеты «Звезда»</w:t>
      </w:r>
      <w:r w:rsidRPr="000004E2">
        <w:rPr>
          <w:rFonts w:ascii="Times New Roman" w:hAnsi="Times New Roman" w:cs="Times New Roman"/>
          <w:sz w:val="24"/>
          <w:szCs w:val="24"/>
        </w:rPr>
        <w:t xml:space="preserve"> (далее – Учреждение).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Настоящее Положение основано на нормах Конституции Российской Федерации, Федераль</w:t>
      </w:r>
      <w:r>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Pr>
          <w:rStyle w:val="a5"/>
          <w:rFonts w:ascii="Times New Roman" w:hAnsi="Times New Roman" w:cs="Times New Roman"/>
          <w:bCs/>
          <w:color w:val="000000"/>
          <w:sz w:val="24"/>
          <w:szCs w:val="24"/>
        </w:rPr>
        <w:footnoteReference w:id="1"/>
      </w:r>
      <w:r>
        <w:rPr>
          <w:rFonts w:ascii="Times New Roman" w:hAnsi="Times New Roman" w:cs="Times New Roman"/>
          <w:bCs/>
          <w:color w:val="000000"/>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w:t>
      </w:r>
      <w:proofErr w:type="gramEnd"/>
      <w:r>
        <w:rPr>
          <w:rFonts w:ascii="Times New Roman" w:hAnsi="Times New Roman" w:cs="Times New Roman"/>
          <w:bCs/>
          <w:color w:val="000000"/>
          <w:sz w:val="24"/>
          <w:szCs w:val="24"/>
        </w:rPr>
        <w:t xml:space="preserve"> Министерством труда и социальной защиты Российской Федерации, Устава Учреждения и других локальных актов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Целями антикоррупционной политики Учреждения являются: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Задачами антикоррупционной политики Учреждения являются: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5. Для целей настоящего Положения используются следующие основные понятия: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proofErr w:type="gramStart"/>
      <w:r>
        <w:rPr>
          <w:rFonts w:ascii="Times New Roman" w:hAnsi="Times New Roman" w:cs="Times New Roman"/>
          <w:b/>
          <w:bCs/>
          <w:color w:val="000000"/>
          <w:sz w:val="24"/>
          <w:szCs w:val="24"/>
        </w:rPr>
        <w:t>коррупция</w:t>
      </w:r>
      <w:r>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Pr>
          <w:rFonts w:ascii="Times New Roman" w:hAnsi="Times New Roman" w:cs="Times New Roman"/>
          <w:bCs/>
          <w:color w:val="000000"/>
          <w:sz w:val="24"/>
          <w:szCs w:val="24"/>
        </w:rPr>
        <w:t xml:space="preserve"> Коррупцией также является совершение перечисленных деяний от имени или в интересах юридического лица;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Pr>
          <w:rFonts w:ascii="Times New Roman" w:hAnsi="Times New Roman" w:cs="Times New Roman"/>
          <w:bCs/>
          <w:color w:val="000000"/>
          <w:sz w:val="24"/>
          <w:szCs w:val="24"/>
        </w:rPr>
        <w:t>числе</w:t>
      </w:r>
      <w:proofErr w:type="gramEnd"/>
      <w:r>
        <w:rPr>
          <w:rFonts w:ascii="Times New Roman" w:hAnsi="Times New Roman" w:cs="Times New Roman"/>
          <w:bCs/>
          <w:color w:val="000000"/>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Pr>
          <w:rFonts w:ascii="Times New Roman" w:hAnsi="Times New Roman" w:cs="Times New Roman"/>
          <w:bCs/>
          <w:color w:val="000000"/>
          <w:sz w:val="24"/>
          <w:szCs w:val="24"/>
        </w:rPr>
        <w:t>числе</w:t>
      </w:r>
      <w:proofErr w:type="gramEnd"/>
      <w:r>
        <w:rPr>
          <w:rFonts w:ascii="Times New Roman" w:hAnsi="Times New Roman" w:cs="Times New Roman"/>
          <w:bCs/>
          <w:color w:val="000000"/>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5"/>
          <w:rFonts w:ascii="Times New Roman" w:hAnsi="Times New Roman" w:cs="Times New Roman"/>
          <w:b/>
          <w:bCs/>
          <w:color w:val="000000"/>
          <w:sz w:val="24"/>
          <w:szCs w:val="24"/>
        </w:rPr>
        <w:footnoteReference w:id="2"/>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roofErr w:type="gramStart"/>
      <w:r>
        <w:rPr>
          <w:rFonts w:ascii="Times New Roman" w:hAnsi="Times New Roman" w:cs="Times New Roman"/>
          <w:bCs/>
          <w:color w:val="000000"/>
          <w:sz w:val="24"/>
          <w:szCs w:val="24"/>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w:t>
      </w:r>
      <w:proofErr w:type="gramEnd"/>
      <w:r>
        <w:rPr>
          <w:rFonts w:ascii="Times New Roman" w:hAnsi="Times New Roman" w:cs="Times New Roman"/>
          <w:bCs/>
          <w:color w:val="000000"/>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 </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контрагентов, партнеров и общественности о принятых в Учреждении антикоррупционных стандартах и процедурах;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ascii="Times New Roman" w:hAnsi="Times New Roman" w:cs="Times New Roman"/>
          <w:bCs/>
          <w:color w:val="000000"/>
          <w:sz w:val="24"/>
          <w:szCs w:val="24"/>
        </w:rPr>
        <w:t>контроля за</w:t>
      </w:r>
      <w:proofErr w:type="gramEnd"/>
      <w:r>
        <w:rPr>
          <w:rFonts w:ascii="Times New Roman" w:hAnsi="Times New Roman" w:cs="Times New Roman"/>
          <w:bCs/>
          <w:color w:val="000000"/>
          <w:sz w:val="24"/>
          <w:szCs w:val="24"/>
        </w:rPr>
        <w:t xml:space="preserve"> их исполнением. </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 Должностные лица Учреждения, ответственные за реализацию антикоррупционной политики Учреждения</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w:t>
      </w:r>
      <w:proofErr w:type="gramStart"/>
      <w:r>
        <w:rPr>
          <w:rFonts w:ascii="Times New Roman" w:hAnsi="Times New Roman" w:cs="Times New Roman"/>
          <w:bCs/>
          <w:color w:val="000000"/>
          <w:sz w:val="24"/>
          <w:szCs w:val="24"/>
        </w:rPr>
        <w:t xml:space="preserve">Основные обязанности должностного лица (должностных лиц), ответственного (ответственных) за реализацию антикоррупционной политики Учреждения: </w:t>
      </w:r>
      <w:proofErr w:type="gramEnd"/>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0004E2" w:rsidRDefault="000004E2" w:rsidP="000004E2">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5"/>
          <w:rFonts w:ascii="Times New Roman" w:hAnsi="Times New Roman" w:cs="Times New Roman"/>
          <w:b/>
          <w:bCs/>
          <w:color w:val="000000"/>
          <w:sz w:val="24"/>
          <w:szCs w:val="24"/>
        </w:rPr>
        <w:footnoteReference w:id="3"/>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6"/>
        <w:tblW w:w="0" w:type="auto"/>
        <w:tblInd w:w="-113" w:type="dxa"/>
        <w:tblLayout w:type="fixed"/>
        <w:tblLook w:val="04A0" w:firstRow="1" w:lastRow="0" w:firstColumn="1" w:lastColumn="0" w:noHBand="0" w:noVBand="1"/>
      </w:tblPr>
      <w:tblGrid>
        <w:gridCol w:w="1951"/>
        <w:gridCol w:w="7483"/>
      </w:tblGrid>
      <w:tr w:rsidR="000004E2" w:rsidTr="008138EE">
        <w:tc>
          <w:tcPr>
            <w:tcW w:w="1951"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0004E2" w:rsidTr="008138EE">
        <w:tc>
          <w:tcPr>
            <w:tcW w:w="1951" w:type="dxa"/>
            <w:vMerge w:val="restart"/>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0004E2" w:rsidTr="008138EE">
        <w:tc>
          <w:tcPr>
            <w:tcW w:w="1951" w:type="dxa"/>
            <w:vMerge/>
            <w:tcBorders>
              <w:top w:val="single" w:sz="4" w:space="0" w:color="auto"/>
              <w:left w:val="single" w:sz="4" w:space="0" w:color="auto"/>
              <w:bottom w:val="single" w:sz="4" w:space="0" w:color="auto"/>
              <w:right w:val="single" w:sz="4" w:space="0" w:color="auto"/>
            </w:tcBorders>
            <w:vAlign w:val="center"/>
            <w:hideMark/>
          </w:tcPr>
          <w:p w:rsidR="000004E2" w:rsidRDefault="000004E2" w:rsidP="008138EE">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0004E2" w:rsidTr="008138EE">
        <w:tc>
          <w:tcPr>
            <w:tcW w:w="1951" w:type="dxa"/>
            <w:vMerge/>
            <w:tcBorders>
              <w:top w:val="single" w:sz="4" w:space="0" w:color="auto"/>
              <w:left w:val="single" w:sz="4" w:space="0" w:color="auto"/>
              <w:bottom w:val="single" w:sz="4" w:space="0" w:color="auto"/>
              <w:right w:val="single" w:sz="4" w:space="0" w:color="auto"/>
            </w:tcBorders>
            <w:vAlign w:val="center"/>
            <w:hideMark/>
          </w:tcPr>
          <w:p w:rsidR="000004E2" w:rsidRDefault="000004E2" w:rsidP="008138EE">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0004E2" w:rsidTr="008138EE">
        <w:tc>
          <w:tcPr>
            <w:tcW w:w="1951" w:type="dxa"/>
            <w:vMerge/>
            <w:tcBorders>
              <w:top w:val="single" w:sz="4" w:space="0" w:color="auto"/>
              <w:left w:val="single" w:sz="4" w:space="0" w:color="auto"/>
              <w:bottom w:val="single" w:sz="4" w:space="0" w:color="auto"/>
              <w:right w:val="single" w:sz="4" w:space="0" w:color="auto"/>
            </w:tcBorders>
            <w:vAlign w:val="center"/>
            <w:hideMark/>
          </w:tcPr>
          <w:p w:rsidR="000004E2" w:rsidRDefault="000004E2" w:rsidP="008138EE">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0004E2" w:rsidTr="008138EE">
        <w:tc>
          <w:tcPr>
            <w:tcW w:w="1951" w:type="dxa"/>
            <w:vMerge w:val="restart"/>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случаях склонения его к совершению коррупционных нарушений и порядка рассмотрения таких сообщений</w:t>
            </w:r>
          </w:p>
        </w:tc>
      </w:tr>
      <w:tr w:rsidR="000004E2" w:rsidTr="008138EE">
        <w:tc>
          <w:tcPr>
            <w:tcW w:w="1951" w:type="dxa"/>
            <w:vMerge/>
            <w:tcBorders>
              <w:top w:val="single" w:sz="4" w:space="0" w:color="auto"/>
              <w:left w:val="single" w:sz="4" w:space="0" w:color="auto"/>
              <w:bottom w:val="single" w:sz="4" w:space="0" w:color="auto"/>
              <w:right w:val="single" w:sz="4" w:space="0" w:color="auto"/>
            </w:tcBorders>
            <w:vAlign w:val="center"/>
            <w:hideMark/>
          </w:tcPr>
          <w:p w:rsidR="000004E2" w:rsidRDefault="000004E2" w:rsidP="008138EE">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w:t>
            </w:r>
            <w:r>
              <w:rPr>
                <w:rFonts w:ascii="Times New Roman" w:hAnsi="Times New Roman" w:cs="Times New Roman"/>
                <w:color w:val="000000"/>
                <w:sz w:val="24"/>
                <w:szCs w:val="24"/>
              </w:rPr>
              <w:softHyphen/>
              <w:t>водителя о ставшей известной работнику Учреждения инфор</w:t>
            </w:r>
            <w:r>
              <w:rPr>
                <w:rFonts w:ascii="Times New Roman" w:hAnsi="Times New Roman" w:cs="Times New Roman"/>
                <w:color w:val="000000"/>
                <w:sz w:val="24"/>
                <w:szCs w:val="24"/>
              </w:rPr>
              <w:softHyphen/>
              <w:t xml:space="preserve">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0004E2" w:rsidTr="008138EE">
        <w:tc>
          <w:tcPr>
            <w:tcW w:w="1951" w:type="dxa"/>
            <w:vMerge/>
            <w:tcBorders>
              <w:top w:val="single" w:sz="4" w:space="0" w:color="auto"/>
              <w:left w:val="single" w:sz="4" w:space="0" w:color="auto"/>
              <w:bottom w:val="single" w:sz="4" w:space="0" w:color="auto"/>
              <w:right w:val="single" w:sz="4" w:space="0" w:color="auto"/>
            </w:tcBorders>
            <w:vAlign w:val="center"/>
            <w:hideMark/>
          </w:tcPr>
          <w:p w:rsidR="000004E2" w:rsidRDefault="000004E2" w:rsidP="008138EE">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дителя о возникновении конфликта интересов и порядка урегу</w:t>
            </w:r>
            <w:r>
              <w:rPr>
                <w:rFonts w:ascii="Times New Roman" w:hAnsi="Times New Roman" w:cs="Times New Roman"/>
                <w:color w:val="000000"/>
                <w:sz w:val="24"/>
                <w:szCs w:val="24"/>
              </w:rPr>
              <w:softHyphen/>
              <w:t xml:space="preserve">лирования выявленного конфликта интересов </w:t>
            </w:r>
          </w:p>
        </w:tc>
      </w:tr>
      <w:tr w:rsidR="000004E2" w:rsidTr="008138EE">
        <w:tc>
          <w:tcPr>
            <w:tcW w:w="1951" w:type="dxa"/>
            <w:vMerge/>
            <w:tcBorders>
              <w:top w:val="single" w:sz="4" w:space="0" w:color="auto"/>
              <w:left w:val="single" w:sz="4" w:space="0" w:color="auto"/>
              <w:bottom w:val="single" w:sz="4" w:space="0" w:color="auto"/>
              <w:right w:val="single" w:sz="4" w:space="0" w:color="auto"/>
            </w:tcBorders>
            <w:vAlign w:val="center"/>
            <w:hideMark/>
          </w:tcPr>
          <w:p w:rsidR="000004E2" w:rsidRDefault="000004E2" w:rsidP="008138EE">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 защиты работников Учреждения, сообщив</w:t>
            </w:r>
            <w:r>
              <w:rPr>
                <w:rFonts w:ascii="Times New Roman" w:hAnsi="Times New Roman" w:cs="Times New Roman"/>
                <w:color w:val="000000"/>
                <w:sz w:val="24"/>
                <w:szCs w:val="24"/>
              </w:rPr>
              <w:softHyphen/>
              <w:t>ших о коррупционных правонарушениях в деятельности Учреж</w:t>
            </w:r>
            <w:r>
              <w:rPr>
                <w:rFonts w:ascii="Times New Roman" w:hAnsi="Times New Roman" w:cs="Times New Roman"/>
                <w:color w:val="000000"/>
                <w:sz w:val="24"/>
                <w:szCs w:val="24"/>
              </w:rPr>
              <w:softHyphen/>
              <w:t xml:space="preserve">дения </w:t>
            </w:r>
          </w:p>
        </w:tc>
      </w:tr>
      <w:tr w:rsidR="000004E2" w:rsidTr="008138EE">
        <w:tc>
          <w:tcPr>
            <w:tcW w:w="1951" w:type="dxa"/>
            <w:vMerge w:val="restart"/>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работников Учреждения под роспись с локаль</w:t>
            </w:r>
            <w:r>
              <w:rPr>
                <w:rFonts w:ascii="Times New Roman" w:hAnsi="Times New Roman" w:cs="Times New Roman"/>
                <w:color w:val="000000"/>
                <w:sz w:val="24"/>
                <w:szCs w:val="24"/>
              </w:rPr>
              <w:softHyphen/>
              <w:t>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0004E2" w:rsidTr="008138EE">
        <w:tc>
          <w:tcPr>
            <w:tcW w:w="1951" w:type="dxa"/>
            <w:vMerge/>
            <w:tcBorders>
              <w:top w:val="single" w:sz="4" w:space="0" w:color="auto"/>
              <w:left w:val="single" w:sz="4" w:space="0" w:color="auto"/>
              <w:bottom w:val="single" w:sz="4" w:space="0" w:color="auto"/>
              <w:right w:val="single" w:sz="4" w:space="0" w:color="auto"/>
            </w:tcBorders>
            <w:vAlign w:val="center"/>
            <w:hideMark/>
          </w:tcPr>
          <w:p w:rsidR="000004E2" w:rsidRDefault="000004E2" w:rsidP="008138EE">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обучающих мероприятий по вопросам профилак</w:t>
            </w:r>
            <w:r>
              <w:rPr>
                <w:rFonts w:ascii="Times New Roman" w:hAnsi="Times New Roman" w:cs="Times New Roman"/>
                <w:color w:val="000000"/>
                <w:sz w:val="24"/>
                <w:szCs w:val="24"/>
              </w:rPr>
              <w:softHyphen/>
              <w:t xml:space="preserve">тики и противодействия коррупции </w:t>
            </w:r>
          </w:p>
        </w:tc>
      </w:tr>
      <w:tr w:rsidR="000004E2" w:rsidTr="008138EE">
        <w:tc>
          <w:tcPr>
            <w:tcW w:w="1951" w:type="dxa"/>
            <w:vMerge/>
            <w:tcBorders>
              <w:top w:val="single" w:sz="4" w:space="0" w:color="auto"/>
              <w:left w:val="single" w:sz="4" w:space="0" w:color="auto"/>
              <w:bottom w:val="single" w:sz="4" w:space="0" w:color="auto"/>
              <w:right w:val="single" w:sz="4" w:space="0" w:color="auto"/>
            </w:tcBorders>
            <w:vAlign w:val="center"/>
            <w:hideMark/>
          </w:tcPr>
          <w:p w:rsidR="000004E2" w:rsidRDefault="000004E2" w:rsidP="008138EE">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0004E2" w:rsidTr="008138EE">
        <w:tc>
          <w:tcPr>
            <w:tcW w:w="1951"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0004E2" w:rsidRDefault="000004E2" w:rsidP="008138EE">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w:t>
            </w:r>
            <w:r>
              <w:rPr>
                <w:rFonts w:ascii="Times New Roman" w:hAnsi="Times New Roman" w:cs="Times New Roman"/>
                <w:color w:val="000000"/>
                <w:sz w:val="24"/>
                <w:szCs w:val="24"/>
              </w:rPr>
              <w:softHyphen/>
              <w:t>ных материалов о проводимой работе в сфере противодействия коррупции и достигнутых результатах</w:t>
            </w:r>
          </w:p>
        </w:tc>
      </w:tr>
    </w:tbl>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установление и сохранение деловых (хозяйственных) отношений с теми контрагентами Учреж</w:t>
      </w:r>
      <w:r>
        <w:rPr>
          <w:rFonts w:ascii="Times New Roman" w:hAnsi="Times New Roman" w:cs="Times New Roman"/>
          <w:color w:val="000000"/>
          <w:sz w:val="24"/>
          <w:szCs w:val="24"/>
        </w:rPr>
        <w:softHyphen/>
        <w:t>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Pr>
          <w:rFonts w:ascii="Times New Roman" w:hAnsi="Times New Roman" w:cs="Times New Roman"/>
          <w:color w:val="000000"/>
          <w:sz w:val="24"/>
          <w:szCs w:val="24"/>
        </w:rPr>
        <w:softHyphen/>
        <w:t xml:space="preserve">ции, участвуют в коллективных антикоррупционных инициативах;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Pr>
          <w:rFonts w:ascii="Times New Roman" w:hAnsi="Times New Roman" w:cs="Times New Roman"/>
          <w:color w:val="000000"/>
          <w:sz w:val="24"/>
          <w:szCs w:val="24"/>
        </w:rPr>
        <w:softHyphen/>
        <w:t xml:space="preserve">ности на рынке, участии в коррупционных скандалах и т.п.); </w:t>
      </w:r>
      <w:proofErr w:type="gramEnd"/>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распространение на контрагентов </w:t>
      </w:r>
      <w:proofErr w:type="gramStart"/>
      <w:r>
        <w:rPr>
          <w:rFonts w:ascii="Times New Roman" w:hAnsi="Times New Roman" w:cs="Times New Roman"/>
          <w:color w:val="000000"/>
          <w:sz w:val="24"/>
          <w:szCs w:val="24"/>
        </w:rPr>
        <w:t>Учреждения</w:t>
      </w:r>
      <w:proofErr w:type="gramEnd"/>
      <w:r>
        <w:rPr>
          <w:rFonts w:ascii="Times New Roman" w:hAnsi="Times New Roman" w:cs="Times New Roman"/>
          <w:color w:val="000000"/>
          <w:sz w:val="24"/>
          <w:szCs w:val="24"/>
        </w:rPr>
        <w:t xml:space="preserve"> применяемых в Учреждении программ, политик, стандартов поведения, процедур и правил, направленных на профилактику и противодействие кор</w:t>
      </w:r>
      <w:r>
        <w:rPr>
          <w:rFonts w:ascii="Times New Roman" w:hAnsi="Times New Roman" w:cs="Times New Roman"/>
          <w:color w:val="000000"/>
          <w:sz w:val="24"/>
          <w:szCs w:val="24"/>
        </w:rPr>
        <w:softHyphen/>
        <w:t>рупции;</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размещение на официальном сайте Учреждения информации о мерах по предупреждению кор</w:t>
      </w:r>
      <w:r>
        <w:rPr>
          <w:rFonts w:ascii="Times New Roman" w:hAnsi="Times New Roman" w:cs="Times New Roman"/>
          <w:color w:val="000000"/>
          <w:sz w:val="24"/>
          <w:szCs w:val="24"/>
        </w:rPr>
        <w:softHyphen/>
        <w:t xml:space="preserve">рупции, принимаемых в Учреждении. </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Целью оценки коррупционных рисков в деятельности Учреждения является определение кон</w:t>
      </w:r>
      <w:r>
        <w:rPr>
          <w:rFonts w:ascii="Times New Roman" w:hAnsi="Times New Roman" w:cs="Times New Roman"/>
          <w:color w:val="000000"/>
          <w:sz w:val="24"/>
          <w:szCs w:val="24"/>
        </w:rPr>
        <w:softHyphen/>
        <w:t xml:space="preserve">кретных работ, услуг и форм деятельности, при реализации которых наиболее высока вероятность совершения работниками Учреждения коррупционных </w:t>
      </w:r>
      <w:proofErr w:type="gramStart"/>
      <w:r>
        <w:rPr>
          <w:rFonts w:ascii="Times New Roman" w:hAnsi="Times New Roman" w:cs="Times New Roman"/>
          <w:color w:val="000000"/>
          <w:sz w:val="24"/>
          <w:szCs w:val="24"/>
        </w:rPr>
        <w:t>правонарушений</w:t>
      </w:r>
      <w:proofErr w:type="gramEnd"/>
      <w:r>
        <w:rPr>
          <w:rFonts w:ascii="Times New Roman" w:hAnsi="Times New Roman" w:cs="Times New Roman"/>
          <w:color w:val="000000"/>
          <w:sz w:val="24"/>
          <w:szCs w:val="24"/>
        </w:rPr>
        <w:t xml:space="preserve"> как в целях получения лич</w:t>
      </w:r>
      <w:r>
        <w:rPr>
          <w:rFonts w:ascii="Times New Roman" w:hAnsi="Times New Roman" w:cs="Times New Roman"/>
          <w:color w:val="000000"/>
          <w:sz w:val="24"/>
          <w:szCs w:val="24"/>
        </w:rPr>
        <w:softHyphen/>
        <w:t xml:space="preserve">ной выгоды, так и в целях получения выгоды Учреждением.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В Учреждении устанавливается следующий порядок проведения оценки коррупционных рис</w:t>
      </w:r>
      <w:r>
        <w:rPr>
          <w:rFonts w:ascii="Times New Roman" w:hAnsi="Times New Roman" w:cs="Times New Roman"/>
          <w:color w:val="000000"/>
          <w:sz w:val="24"/>
          <w:szCs w:val="24"/>
        </w:rPr>
        <w:softHyphen/>
        <w:t xml:space="preserve">ков: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выделение «критических точек» – определяются работы, услуги, формы деятельности, при реа</w:t>
      </w:r>
      <w:r>
        <w:rPr>
          <w:rFonts w:ascii="Times New Roman" w:hAnsi="Times New Roman" w:cs="Times New Roman"/>
          <w:color w:val="000000"/>
          <w:sz w:val="24"/>
          <w:szCs w:val="24"/>
        </w:rPr>
        <w:softHyphen/>
        <w:t xml:space="preserve">лизации которых наиболее вероятно возникновение коррупционных правонарушений;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перечня должностей в Учреждении, связанных с высоким уровнем коррупцион</w:t>
      </w:r>
      <w:r>
        <w:rPr>
          <w:rFonts w:ascii="Times New Roman" w:hAnsi="Times New Roman" w:cs="Times New Roman"/>
          <w:color w:val="000000"/>
          <w:sz w:val="24"/>
          <w:szCs w:val="24"/>
        </w:rPr>
        <w:softHyphen/>
        <w:t xml:space="preserve">ного риска;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руководителя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главного бухгалтера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бухгалтерская деятельность;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процессы, связанные с движением кадров в Учреждении (прием на работу, повышение в долж</w:t>
      </w:r>
      <w:r>
        <w:rPr>
          <w:rFonts w:ascii="Times New Roman" w:hAnsi="Times New Roman" w:cs="Times New Roman"/>
          <w:color w:val="000000"/>
          <w:sz w:val="23"/>
          <w:szCs w:val="23"/>
        </w:rPr>
        <w:softHyphen/>
        <w:t xml:space="preserve">ности и т.д.);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w:t>
      </w:r>
      <w:r>
        <w:rPr>
          <w:rFonts w:ascii="Times New Roman" w:hAnsi="Times New Roman" w:cs="Times New Roman"/>
          <w:color w:val="000000"/>
          <w:sz w:val="23"/>
          <w:szCs w:val="23"/>
        </w:rPr>
        <w:softHyphen/>
        <w:t>низациям, либо которые работники Учреждения в связи с их трудовой деятельностью в Учрежде</w:t>
      </w:r>
      <w:r>
        <w:rPr>
          <w:rFonts w:ascii="Times New Roman" w:hAnsi="Times New Roman" w:cs="Times New Roman"/>
          <w:color w:val="000000"/>
          <w:sz w:val="23"/>
          <w:szCs w:val="23"/>
        </w:rPr>
        <w:softHyphen/>
        <w:t>нии могут получать от других лиц и организаций, должны соответствовать совокупности указанных ниже критериев</w:t>
      </w:r>
      <w:r>
        <w:rPr>
          <w:rStyle w:val="a5"/>
          <w:rFonts w:ascii="Times New Roman" w:hAnsi="Times New Roman" w:cs="Times New Roman"/>
          <w:color w:val="000000"/>
          <w:sz w:val="23"/>
          <w:szCs w:val="23"/>
        </w:rPr>
        <w:footnoteReference w:id="4"/>
      </w:r>
      <w:r>
        <w:rPr>
          <w:rFonts w:ascii="Times New Roman" w:hAnsi="Times New Roman" w:cs="Times New Roman"/>
          <w:color w:val="000000"/>
          <w:sz w:val="23"/>
          <w:szCs w:val="23"/>
        </w:rPr>
        <w:t xml:space="preserve">: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представлять собой скрытое вознаграждение за услугу, действие, бездействие, попусти</w:t>
      </w:r>
      <w:r>
        <w:rPr>
          <w:rFonts w:ascii="Times New Roman" w:hAnsi="Times New Roman" w:cs="Times New Roman"/>
          <w:color w:val="000000"/>
          <w:sz w:val="23"/>
          <w:szCs w:val="23"/>
        </w:rPr>
        <w:softHyphen/>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создавать </w:t>
      </w:r>
      <w:proofErr w:type="spellStart"/>
      <w:r>
        <w:rPr>
          <w:rFonts w:ascii="Times New Roman" w:hAnsi="Times New Roman" w:cs="Times New Roman"/>
          <w:color w:val="000000"/>
          <w:sz w:val="23"/>
          <w:szCs w:val="23"/>
        </w:rPr>
        <w:t>репутационного</w:t>
      </w:r>
      <w:proofErr w:type="spellEnd"/>
      <w:r>
        <w:rPr>
          <w:rFonts w:ascii="Times New Roman" w:hAnsi="Times New Roman" w:cs="Times New Roman"/>
          <w:color w:val="000000"/>
          <w:sz w:val="23"/>
          <w:szCs w:val="23"/>
        </w:rPr>
        <w:t xml:space="preserve"> риска для Учреждения, работников Учреждения и иных лиц в слу</w:t>
      </w:r>
      <w:r>
        <w:rPr>
          <w:rFonts w:ascii="Times New Roman" w:hAnsi="Times New Roman" w:cs="Times New Roman"/>
          <w:color w:val="000000"/>
          <w:sz w:val="23"/>
          <w:szCs w:val="23"/>
        </w:rPr>
        <w:softHyphen/>
        <w:t xml:space="preserve">чае раскрытия информации о подарках или представительских расходах;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не противоречить нормам действующего законодательства, принципам и требованиям настоя</w:t>
      </w:r>
      <w:r>
        <w:rPr>
          <w:rFonts w:ascii="Times New Roman" w:hAnsi="Times New Roman" w:cs="Times New Roman"/>
          <w:color w:val="000000"/>
          <w:sz w:val="23"/>
          <w:szCs w:val="23"/>
        </w:rPr>
        <w:softHyphen/>
        <w:t xml:space="preserve">щего Положения, другим локальным нормативным актам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w:t>
      </w:r>
      <w:r>
        <w:rPr>
          <w:rFonts w:ascii="Times New Roman" w:hAnsi="Times New Roman" w:cs="Times New Roman"/>
          <w:color w:val="000000"/>
          <w:sz w:val="23"/>
          <w:szCs w:val="23"/>
        </w:rPr>
        <w:softHyphen/>
        <w:t xml:space="preserve">ально участвует Учреждение, допускаются и рассматриваются в качестве </w:t>
      </w:r>
      <w:proofErr w:type="spellStart"/>
      <w:r>
        <w:rPr>
          <w:rFonts w:ascii="Times New Roman" w:hAnsi="Times New Roman" w:cs="Times New Roman"/>
          <w:color w:val="000000"/>
          <w:sz w:val="23"/>
          <w:szCs w:val="23"/>
        </w:rPr>
        <w:t>имиджевых</w:t>
      </w:r>
      <w:proofErr w:type="spellEnd"/>
      <w:r>
        <w:rPr>
          <w:rFonts w:ascii="Times New Roman" w:hAnsi="Times New Roman" w:cs="Times New Roman"/>
          <w:color w:val="000000"/>
          <w:sz w:val="23"/>
          <w:szCs w:val="23"/>
        </w:rPr>
        <w:t xml:space="preserve"> материалов.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 Антикоррупционное просвещение работников Учреждения</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24. Антикоррупционное просвещение работников Учреждения осуществляется в целях формиро</w:t>
      </w:r>
      <w:r>
        <w:rPr>
          <w:rFonts w:ascii="Times New Roman" w:hAnsi="Times New Roman" w:cs="Times New Roman"/>
          <w:color w:val="000000"/>
          <w:sz w:val="23"/>
          <w:szCs w:val="23"/>
        </w:rPr>
        <w:softHyphen/>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25. Антикоррупционное образование работников Учреждения осуществляется за счет Учрежде</w:t>
      </w:r>
      <w:r>
        <w:rPr>
          <w:rFonts w:ascii="Times New Roman" w:hAnsi="Times New Roman" w:cs="Times New Roman"/>
          <w:color w:val="000000"/>
          <w:sz w:val="23"/>
          <w:szCs w:val="23"/>
        </w:rPr>
        <w:softHyphen/>
        <w:t>ния в форме подготовки (переподготовки) и повышения квалификации должностных лиц Учрежде</w:t>
      </w:r>
      <w:r>
        <w:rPr>
          <w:rFonts w:ascii="Times New Roman" w:hAnsi="Times New Roman" w:cs="Times New Roman"/>
          <w:color w:val="000000"/>
          <w:sz w:val="23"/>
          <w:szCs w:val="23"/>
        </w:rPr>
        <w:softHyphen/>
        <w:t xml:space="preserve">ния, ответственных за реализацию антикоррупционной политики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26. Антикоррупционное консультирование осуществляется в индивидуальном порядке должнос</w:t>
      </w:r>
      <w:r>
        <w:rPr>
          <w:rFonts w:ascii="Times New Roman" w:hAnsi="Times New Roman" w:cs="Times New Roman"/>
          <w:color w:val="000000"/>
          <w:sz w:val="23"/>
          <w:szCs w:val="23"/>
        </w:rPr>
        <w:softHyphen/>
        <w:t>тными лицами Учреждения, ответственными за реализацию антикоррупционной политики Учрежде</w:t>
      </w:r>
      <w:r>
        <w:rPr>
          <w:rFonts w:ascii="Times New Roman" w:hAnsi="Times New Roman" w:cs="Times New Roman"/>
          <w:color w:val="000000"/>
          <w:sz w:val="23"/>
          <w:szCs w:val="23"/>
        </w:rPr>
        <w:softHyphen/>
        <w:t xml:space="preserve">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27. Система внутреннего контроля и аудита Учреждения способствует профилактике и выявле</w:t>
      </w:r>
      <w:r>
        <w:rPr>
          <w:rFonts w:ascii="Times New Roman" w:hAnsi="Times New Roman" w:cs="Times New Roman"/>
          <w:color w:val="000000"/>
          <w:sz w:val="23"/>
          <w:szCs w:val="23"/>
        </w:rPr>
        <w:softHyphen/>
        <w:t xml:space="preserve">нию коррупционных правонарушений в деятельности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28. Задачами внутреннего контроля и аудита в целях реализации мер предупреждения корруп</w:t>
      </w:r>
      <w:r>
        <w:rPr>
          <w:rFonts w:ascii="Times New Roman" w:hAnsi="Times New Roman" w:cs="Times New Roman"/>
          <w:color w:val="000000"/>
          <w:sz w:val="23"/>
          <w:szCs w:val="23"/>
        </w:rPr>
        <w:softHyphen/>
        <w:t>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w:t>
      </w:r>
      <w:r>
        <w:rPr>
          <w:rFonts w:ascii="Times New Roman" w:hAnsi="Times New Roman" w:cs="Times New Roman"/>
          <w:color w:val="000000"/>
          <w:sz w:val="23"/>
          <w:szCs w:val="23"/>
        </w:rPr>
        <w:softHyphen/>
        <w:t xml:space="preserve">вовых актов и локальных нормативных актов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w:t>
      </w:r>
      <w:r>
        <w:rPr>
          <w:rFonts w:ascii="Times New Roman" w:hAnsi="Times New Roman" w:cs="Times New Roman"/>
          <w:color w:val="000000"/>
          <w:sz w:val="23"/>
          <w:szCs w:val="23"/>
        </w:rPr>
        <w:softHyphen/>
        <w:t>ные антикоррупционные правила и процедуры, перечисленные в разделе VI настоящего Положе</w:t>
      </w:r>
      <w:r>
        <w:rPr>
          <w:rFonts w:ascii="Times New Roman" w:hAnsi="Times New Roman" w:cs="Times New Roman"/>
          <w:color w:val="000000"/>
          <w:sz w:val="23"/>
          <w:szCs w:val="23"/>
        </w:rPr>
        <w:softHyphen/>
        <w:t xml:space="preserve">ния, так и иные правила и процедуры, представленные в Кодексе этики и служебного поведения работников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31. Контроль документирования операций хозяйственной деятельности </w:t>
      </w:r>
      <w:proofErr w:type="gramStart"/>
      <w:r>
        <w:rPr>
          <w:rFonts w:ascii="Times New Roman" w:hAnsi="Times New Roman" w:cs="Times New Roman"/>
          <w:color w:val="000000"/>
          <w:sz w:val="23"/>
          <w:szCs w:val="23"/>
        </w:rPr>
        <w:t>Учреждения</w:t>
      </w:r>
      <w:proofErr w:type="gramEnd"/>
      <w:r>
        <w:rPr>
          <w:rFonts w:ascii="Times New Roman" w:hAnsi="Times New Roman" w:cs="Times New Roman"/>
          <w:color w:val="000000"/>
          <w:sz w:val="23"/>
          <w:szCs w:val="23"/>
        </w:rPr>
        <w:t xml:space="preserve">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w:t>
      </w:r>
      <w:r>
        <w:rPr>
          <w:rFonts w:ascii="Times New Roman" w:hAnsi="Times New Roman" w:cs="Times New Roman"/>
          <w:color w:val="000000"/>
          <w:sz w:val="23"/>
          <w:szCs w:val="23"/>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w:t>
      </w:r>
      <w:r>
        <w:rPr>
          <w:rFonts w:ascii="Times New Roman" w:hAnsi="Times New Roman" w:cs="Times New Roman"/>
          <w:color w:val="000000"/>
          <w:sz w:val="23"/>
          <w:szCs w:val="23"/>
        </w:rPr>
        <w:softHyphen/>
        <w:t xml:space="preserve">вомерных действий: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сомнительные платежи наличными денежными средствами. </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Обязанность по сообщению в правоохранительные органы о случаях совершения коррупцион</w:t>
      </w:r>
      <w:r>
        <w:rPr>
          <w:rFonts w:ascii="Times New Roman" w:hAnsi="Times New Roman" w:cs="Times New Roman"/>
          <w:color w:val="000000"/>
          <w:sz w:val="23"/>
          <w:szCs w:val="23"/>
        </w:rPr>
        <w:softHyphen/>
        <w:t xml:space="preserve">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34. </w:t>
      </w:r>
      <w:proofErr w:type="gramStart"/>
      <w:r>
        <w:rPr>
          <w:rFonts w:ascii="Times New Roman" w:hAnsi="Times New Roman" w:cs="Times New Roman"/>
          <w:color w:val="000000"/>
          <w:sz w:val="23"/>
          <w:szCs w:val="23"/>
        </w:rPr>
        <w:t>Учреждение принимает на себя обязательство воздерживаться от каких-либо санкций в отно</w:t>
      </w:r>
      <w:r>
        <w:rPr>
          <w:rFonts w:ascii="Times New Roman" w:hAnsi="Times New Roman" w:cs="Times New Roman"/>
          <w:color w:val="000000"/>
          <w:sz w:val="23"/>
          <w:szCs w:val="23"/>
        </w:rPr>
        <w:softHyphen/>
        <w:t>шении работников Учреждения, сообщивших в органы, уполномоченные на осуществление государс</w:t>
      </w:r>
      <w:r>
        <w:rPr>
          <w:rFonts w:ascii="Times New Roman" w:hAnsi="Times New Roman" w:cs="Times New Roman"/>
          <w:color w:val="000000"/>
          <w:sz w:val="23"/>
          <w:szCs w:val="23"/>
        </w:rPr>
        <w:softHyphen/>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Pr>
          <w:rFonts w:ascii="Times New Roman" w:hAnsi="Times New Roman" w:cs="Times New Roman"/>
          <w:color w:val="000000"/>
          <w:sz w:val="23"/>
          <w:szCs w:val="23"/>
        </w:rPr>
        <w:softHyphen/>
        <w:t xml:space="preserve">рупционного правонарушения. </w:t>
      </w:r>
      <w:proofErr w:type="gramEnd"/>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Pr>
          <w:rFonts w:ascii="Times New Roman" w:hAnsi="Times New Roman" w:cs="Times New Roman"/>
          <w:color w:val="000000"/>
          <w:sz w:val="23"/>
          <w:szCs w:val="23"/>
        </w:rPr>
        <w:t>контрольно</w:t>
      </w:r>
      <w:proofErr w:type="spellEnd"/>
      <w:r>
        <w:rPr>
          <w:rFonts w:ascii="Times New Roman" w:hAnsi="Times New Roman" w:cs="Times New Roman"/>
          <w:color w:val="000000"/>
          <w:sz w:val="23"/>
          <w:szCs w:val="23"/>
        </w:rPr>
        <w:t>–надзорных меро</w:t>
      </w:r>
      <w:r>
        <w:rPr>
          <w:rFonts w:ascii="Times New Roman" w:hAnsi="Times New Roman" w:cs="Times New Roman"/>
          <w:color w:val="000000"/>
          <w:sz w:val="23"/>
          <w:szCs w:val="23"/>
        </w:rPr>
        <w:softHyphen/>
        <w:t xml:space="preserve">приятий в Учреждении по вопросам предупреждения и противодействия коррупции;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оказания содействия уполномоченным представителям правоохранительных органов при про</w:t>
      </w:r>
      <w:r>
        <w:rPr>
          <w:rFonts w:ascii="Times New Roman" w:hAnsi="Times New Roman" w:cs="Times New Roman"/>
          <w:color w:val="000000"/>
          <w:sz w:val="23"/>
          <w:szCs w:val="23"/>
        </w:rPr>
        <w:softHyphen/>
        <w:t>ведении мероприятий по пресечению или расследованию коррупционных правонарушений, вклю</w:t>
      </w:r>
      <w:r>
        <w:rPr>
          <w:rFonts w:ascii="Times New Roman" w:hAnsi="Times New Roman" w:cs="Times New Roman"/>
          <w:color w:val="000000"/>
          <w:sz w:val="23"/>
          <w:szCs w:val="23"/>
        </w:rPr>
        <w:softHyphen/>
        <w:t xml:space="preserve">чая оперативно-розыскные мероприятия.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36. Руководитель Учреждения и работники Учреждения оказывают поддержку правоохранитель</w:t>
      </w:r>
      <w:r>
        <w:rPr>
          <w:rFonts w:ascii="Times New Roman" w:hAnsi="Times New Roman" w:cs="Times New Roman"/>
          <w:color w:val="000000"/>
          <w:sz w:val="23"/>
          <w:szCs w:val="23"/>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38. Все работники Учреждения должны руководствоваться настоящим Положением и неукосни</w:t>
      </w:r>
      <w:r>
        <w:rPr>
          <w:rFonts w:ascii="Times New Roman" w:hAnsi="Times New Roman" w:cs="Times New Roman"/>
          <w:color w:val="000000"/>
          <w:sz w:val="23"/>
          <w:szCs w:val="23"/>
        </w:rPr>
        <w:softHyphen/>
        <w:t xml:space="preserve">тельно соблюдать закрепленные в нем принципы и требования.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39. Руководители структурных подразделений Учреждения являются ответственными за обеспе</w:t>
      </w:r>
      <w:r>
        <w:rPr>
          <w:rFonts w:ascii="Times New Roman" w:hAnsi="Times New Roman" w:cs="Times New Roman"/>
          <w:color w:val="000000"/>
          <w:sz w:val="23"/>
          <w:szCs w:val="23"/>
        </w:rPr>
        <w:softHyphen/>
        <w:t xml:space="preserve">чение </w:t>
      </w:r>
      <w:proofErr w:type="gramStart"/>
      <w:r>
        <w:rPr>
          <w:rFonts w:ascii="Times New Roman" w:hAnsi="Times New Roman" w:cs="Times New Roman"/>
          <w:color w:val="000000"/>
          <w:sz w:val="23"/>
          <w:szCs w:val="23"/>
        </w:rPr>
        <w:t>контроля за</w:t>
      </w:r>
      <w:proofErr w:type="gramEnd"/>
      <w:r>
        <w:rPr>
          <w:rFonts w:ascii="Times New Roman" w:hAnsi="Times New Roman" w:cs="Times New Roman"/>
          <w:color w:val="000000"/>
          <w:sz w:val="23"/>
          <w:szCs w:val="23"/>
        </w:rPr>
        <w:t xml:space="preserve"> соблюдением требований настоящего Положения своими подчиненными.</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004E2" w:rsidRDefault="000004E2" w:rsidP="000004E2">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41. Учреждение осуществляет регулярный мониторинг эффективности реализации антикорруп</w:t>
      </w:r>
      <w:r>
        <w:rPr>
          <w:rFonts w:ascii="Times New Roman" w:hAnsi="Times New Roman" w:cs="Times New Roman"/>
          <w:color w:val="000000"/>
          <w:sz w:val="23"/>
          <w:szCs w:val="23"/>
        </w:rPr>
        <w:softHyphen/>
        <w:t xml:space="preserve">ционной политики Учреждения.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w:t>
      </w:r>
      <w:r>
        <w:rPr>
          <w:rFonts w:ascii="Times New Roman" w:hAnsi="Times New Roman" w:cs="Times New Roman"/>
          <w:color w:val="000000"/>
          <w:sz w:val="23"/>
          <w:szCs w:val="23"/>
        </w:rPr>
        <w:softHyphen/>
        <w:t xml:space="preserve">дении, представляет его руководителю Учреждения. На основании указанного отчета в настоящее Положение могут быть внесены изменения. </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43. Пересмотр настоящего Положения может проводиться в случае внесения изменений в трудо</w:t>
      </w:r>
      <w:r>
        <w:rPr>
          <w:rFonts w:ascii="Times New Roman" w:hAnsi="Times New Roman" w:cs="Times New Roman"/>
          <w:color w:val="000000"/>
          <w:sz w:val="23"/>
          <w:szCs w:val="23"/>
        </w:rPr>
        <w:softHyphen/>
        <w:t>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0004E2" w:rsidRDefault="000004E2" w:rsidP="000004E2">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F41907" w:rsidRDefault="00F41907"/>
    <w:sectPr w:rsidR="00F419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E6" w:rsidRDefault="008760E6" w:rsidP="000004E2">
      <w:pPr>
        <w:spacing w:after="0" w:line="240" w:lineRule="auto"/>
      </w:pPr>
      <w:r>
        <w:separator/>
      </w:r>
    </w:p>
  </w:endnote>
  <w:endnote w:type="continuationSeparator" w:id="0">
    <w:p w:rsidR="008760E6" w:rsidRDefault="008760E6" w:rsidP="0000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fficinaSansBoldC">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E6" w:rsidRDefault="008760E6" w:rsidP="000004E2">
      <w:pPr>
        <w:spacing w:after="0" w:line="240" w:lineRule="auto"/>
      </w:pPr>
      <w:r>
        <w:separator/>
      </w:r>
    </w:p>
  </w:footnote>
  <w:footnote w:type="continuationSeparator" w:id="0">
    <w:p w:rsidR="008760E6" w:rsidRDefault="008760E6" w:rsidP="000004E2">
      <w:pPr>
        <w:spacing w:after="0" w:line="240" w:lineRule="auto"/>
      </w:pPr>
      <w:r>
        <w:continuationSeparator/>
      </w:r>
    </w:p>
  </w:footnote>
  <w:footnote w:id="1">
    <w:p w:rsidR="000004E2" w:rsidRDefault="000004E2" w:rsidP="000004E2">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При необходимости </w:t>
      </w:r>
      <w:proofErr w:type="gramStart"/>
      <w:r>
        <w:rPr>
          <w:rFonts w:ascii="Times New Roman" w:hAnsi="Times New Roman" w:cs="Times New Roman"/>
        </w:rPr>
        <w:t>исходя из вида учреждения указывается</w:t>
      </w:r>
      <w:proofErr w:type="gramEnd"/>
      <w:r>
        <w:rPr>
          <w:rFonts w:ascii="Times New Roman" w:hAnsi="Times New Roman" w:cs="Times New Roman"/>
        </w:rPr>
        <w:t xml:space="preserve"> Федеральный закон от 18 июля 2011 г.                    № 223-ФЗ «О закупках товаров, работ, услуг отдельными видами юридических лиц».</w:t>
      </w:r>
    </w:p>
  </w:footnote>
  <w:footnote w:id="2">
    <w:p w:rsidR="000004E2" w:rsidRDefault="000004E2" w:rsidP="000004E2">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roofErr w:type="gramEnd"/>
    </w:p>
  </w:footnote>
  <w:footnote w:id="3">
    <w:p w:rsidR="000004E2" w:rsidRDefault="000004E2" w:rsidP="000004E2">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4">
    <w:p w:rsidR="000004E2" w:rsidRDefault="000004E2" w:rsidP="000004E2">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В отношении дарения подарков работникам образовательных организаций, медицинских организаций, организаций, ока</w:t>
      </w:r>
      <w:r>
        <w:rPr>
          <w:rFonts w:ascii="Times New Roman" w:hAnsi="Times New Roman" w:cs="Times New Roman"/>
          <w:color w:val="000000"/>
          <w:sz w:val="18"/>
          <w:szCs w:val="18"/>
        </w:rPr>
        <w:softHyphen/>
        <w:t>зывающих социальные услуги, организаций для детей-сирот и детей, оставшихся без попечения родителей, гражданами, находящимися в них на лечении, содержании или воспитании, супругами и (или) родствен</w:t>
      </w:r>
      <w:r>
        <w:rPr>
          <w:rFonts w:ascii="Times New Roman" w:hAnsi="Times New Roman" w:cs="Times New Roman"/>
          <w:color w:val="000000"/>
          <w:sz w:val="18"/>
          <w:szCs w:val="18"/>
        </w:rPr>
        <w:softHyphen/>
        <w:t>никами этих граждан, действует норма, закрепленная пунктом 1 статьи 575 Гражданского кодекса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E2"/>
    <w:rsid w:val="000004E2"/>
    <w:rsid w:val="000F650C"/>
    <w:rsid w:val="00414DAC"/>
    <w:rsid w:val="00511BB6"/>
    <w:rsid w:val="008760E6"/>
    <w:rsid w:val="00977B56"/>
    <w:rsid w:val="00BA1C88"/>
    <w:rsid w:val="00C97444"/>
    <w:rsid w:val="00CB539B"/>
    <w:rsid w:val="00EF1A8D"/>
    <w:rsid w:val="00F4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E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004E2"/>
    <w:pPr>
      <w:spacing w:after="0" w:line="240" w:lineRule="auto"/>
    </w:pPr>
    <w:rPr>
      <w:sz w:val="20"/>
      <w:szCs w:val="20"/>
    </w:rPr>
  </w:style>
  <w:style w:type="character" w:customStyle="1" w:styleId="a4">
    <w:name w:val="Текст сноски Знак"/>
    <w:basedOn w:val="a0"/>
    <w:link w:val="a3"/>
    <w:uiPriority w:val="99"/>
    <w:semiHidden/>
    <w:rsid w:val="000004E2"/>
    <w:rPr>
      <w:sz w:val="20"/>
      <w:szCs w:val="20"/>
    </w:rPr>
  </w:style>
  <w:style w:type="paragraph" w:customStyle="1" w:styleId="Pa14">
    <w:name w:val="Pa14"/>
    <w:basedOn w:val="a"/>
    <w:next w:val="a"/>
    <w:uiPriority w:val="99"/>
    <w:semiHidden/>
    <w:rsid w:val="000004E2"/>
    <w:pPr>
      <w:autoSpaceDE w:val="0"/>
      <w:autoSpaceDN w:val="0"/>
      <w:adjustRightInd w:val="0"/>
      <w:spacing w:after="0" w:line="237" w:lineRule="atLeast"/>
    </w:pPr>
    <w:rPr>
      <w:rFonts w:ascii="OfficinaSansBoldC" w:hAnsi="OfficinaSansBoldC"/>
      <w:sz w:val="24"/>
      <w:szCs w:val="24"/>
    </w:rPr>
  </w:style>
  <w:style w:type="character" w:styleId="a5">
    <w:name w:val="footnote reference"/>
    <w:basedOn w:val="a0"/>
    <w:uiPriority w:val="99"/>
    <w:semiHidden/>
    <w:unhideWhenUsed/>
    <w:rsid w:val="000004E2"/>
    <w:rPr>
      <w:vertAlign w:val="superscript"/>
    </w:rPr>
  </w:style>
  <w:style w:type="table" w:styleId="a6">
    <w:name w:val="Table Grid"/>
    <w:basedOn w:val="a1"/>
    <w:uiPriority w:val="39"/>
    <w:rsid w:val="00000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004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E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004E2"/>
    <w:pPr>
      <w:spacing w:after="0" w:line="240" w:lineRule="auto"/>
    </w:pPr>
    <w:rPr>
      <w:sz w:val="20"/>
      <w:szCs w:val="20"/>
    </w:rPr>
  </w:style>
  <w:style w:type="character" w:customStyle="1" w:styleId="a4">
    <w:name w:val="Текст сноски Знак"/>
    <w:basedOn w:val="a0"/>
    <w:link w:val="a3"/>
    <w:uiPriority w:val="99"/>
    <w:semiHidden/>
    <w:rsid w:val="000004E2"/>
    <w:rPr>
      <w:sz w:val="20"/>
      <w:szCs w:val="20"/>
    </w:rPr>
  </w:style>
  <w:style w:type="paragraph" w:customStyle="1" w:styleId="Pa14">
    <w:name w:val="Pa14"/>
    <w:basedOn w:val="a"/>
    <w:next w:val="a"/>
    <w:uiPriority w:val="99"/>
    <w:semiHidden/>
    <w:rsid w:val="000004E2"/>
    <w:pPr>
      <w:autoSpaceDE w:val="0"/>
      <w:autoSpaceDN w:val="0"/>
      <w:adjustRightInd w:val="0"/>
      <w:spacing w:after="0" w:line="237" w:lineRule="atLeast"/>
    </w:pPr>
    <w:rPr>
      <w:rFonts w:ascii="OfficinaSansBoldC" w:hAnsi="OfficinaSansBoldC"/>
      <w:sz w:val="24"/>
      <w:szCs w:val="24"/>
    </w:rPr>
  </w:style>
  <w:style w:type="character" w:styleId="a5">
    <w:name w:val="footnote reference"/>
    <w:basedOn w:val="a0"/>
    <w:uiPriority w:val="99"/>
    <w:semiHidden/>
    <w:unhideWhenUsed/>
    <w:rsid w:val="000004E2"/>
    <w:rPr>
      <w:vertAlign w:val="superscript"/>
    </w:rPr>
  </w:style>
  <w:style w:type="table" w:styleId="a6">
    <w:name w:val="Table Grid"/>
    <w:basedOn w:val="a1"/>
    <w:uiPriority w:val="39"/>
    <w:rsid w:val="00000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00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4154</Words>
  <Characters>23680</Characters>
  <Application>Microsoft Office Word</Application>
  <DocSecurity>0</DocSecurity>
  <Lines>197</Lines>
  <Paragraphs>55</Paragraphs>
  <ScaleCrop>false</ScaleCrop>
  <Company/>
  <LinksUpToDate>false</LinksUpToDate>
  <CharactersWithSpaces>27779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2022-12-08T12:52:00Z</dcterms:created>
  <dcterms:modified xsi:type="dcterms:W3CDTF">2022-12-08T14:30:00Z</dcterms:modified>
</cp:coreProperties>
</file>